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1F" w:rsidRPr="00EA351F" w:rsidRDefault="00EA351F" w:rsidP="00EA351F">
      <w:pPr>
        <w:spacing w:after="300" w:line="450" w:lineRule="atLeast"/>
        <w:jc w:val="center"/>
        <w:textAlignment w:val="baseline"/>
        <w:outlineLvl w:val="0"/>
        <w:rPr>
          <w:rFonts w:ascii="Roboto Condensed" w:eastAsia="Times New Roman" w:hAnsi="Roboto Condensed" w:cs="Times New Roman"/>
          <w:caps/>
          <w:color w:val="311D4D"/>
          <w:spacing w:val="15"/>
          <w:kern w:val="36"/>
          <w:sz w:val="36"/>
          <w:szCs w:val="36"/>
          <w:lang w:eastAsia="ru-RU"/>
        </w:rPr>
      </w:pPr>
      <w:r w:rsidRPr="00EA351F">
        <w:rPr>
          <w:rFonts w:ascii="Roboto Condensed" w:eastAsia="Times New Roman" w:hAnsi="Roboto Condensed" w:cs="Times New Roman"/>
          <w:caps/>
          <w:color w:val="311D4D"/>
          <w:spacing w:val="15"/>
          <w:kern w:val="36"/>
          <w:sz w:val="36"/>
          <w:szCs w:val="36"/>
          <w:lang w:eastAsia="ru-RU"/>
        </w:rPr>
        <w:t>КИБЕРБУЛЛИНГ СРЕДИ ПОДРОСТКОВ: ОСНОВНЫЕ ПРИЗНАКИ И РЕКОМЕНДАЦИИ ДЛЯ РОДИТЕЛЕЙ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Благодаря цифровой трансформации общества возникают и распространяются новые социокультурные практики взаимодействия на стыке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онлайна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офлайна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. Такие практики могут носить как позитивный, так и деструктивный характер.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В последние пятнадцать лет исследователи привлекают внимание к проблеме такого деструктивного феномена, как «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». Термин понимается большинством авторов как умышленные агрессивные действия в отношении жертвы, которой трудно себя защитить; эти действия могут совершаться группой лиц или одним лицом с использованием электронных форм коммуникации и повторяться неоднократно в течение продолжительного времени. Среди различных видов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киберагрессии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вызывает особые опасения в связи с серьезными последствиями для всех участников таких ситуаций, в том числе тех, кто вроде бы лишь пассивно наблюдают за процессом.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B6428A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bdr w:val="none" w:sz="0" w:space="0" w:color="auto" w:frame="1"/>
          <w:lang w:eastAsia="ru-RU"/>
        </w:rPr>
        <w:t xml:space="preserve">Формы </w:t>
      </w:r>
      <w:proofErr w:type="spellStart"/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bdr w:val="none" w:sz="0" w:space="0" w:color="auto" w:frame="1"/>
          <w:lang w:eastAsia="ru-RU"/>
        </w:rPr>
        <w:t>кибербуллинга</w:t>
      </w:r>
      <w:proofErr w:type="spellEnd"/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bdr w:val="none" w:sz="0" w:space="0" w:color="auto" w:frame="1"/>
          <w:lang w:eastAsia="ru-RU"/>
        </w:rPr>
        <w:t>:</w:t>
      </w:r>
    </w:p>
    <w:p w:rsidR="00EA351F" w:rsidRPr="00EA351F" w:rsidRDefault="00EA351F" w:rsidP="00EA351F">
      <w:pPr>
        <w:numPr>
          <w:ilvl w:val="0"/>
          <w:numId w:val="1"/>
        </w:numPr>
        <w:shd w:val="clear" w:color="auto" w:fill="B6428A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  <w:t>оскорбительные и угрожающие сообщения, изображения или видео;</w:t>
      </w:r>
    </w:p>
    <w:p w:rsidR="00EA351F" w:rsidRPr="00EA351F" w:rsidRDefault="00EA351F" w:rsidP="00EA351F">
      <w:pPr>
        <w:numPr>
          <w:ilvl w:val="0"/>
          <w:numId w:val="1"/>
        </w:numPr>
        <w:shd w:val="clear" w:color="auto" w:fill="B6428A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  <w:t>передразнивание, бойкоты или унизительные комментарии в сети, в которых упоминается личность ребенка;</w:t>
      </w:r>
    </w:p>
    <w:p w:rsidR="00EA351F" w:rsidRPr="00EA351F" w:rsidRDefault="00EA351F" w:rsidP="00EA351F">
      <w:pPr>
        <w:numPr>
          <w:ilvl w:val="0"/>
          <w:numId w:val="1"/>
        </w:numPr>
        <w:shd w:val="clear" w:color="auto" w:fill="B6428A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  <w:t>распространение неприятных слухов, обсуждение ребенка в сети;</w:t>
      </w:r>
    </w:p>
    <w:p w:rsidR="00EA351F" w:rsidRPr="00EA351F" w:rsidRDefault="00EA351F" w:rsidP="00EA351F">
      <w:pPr>
        <w:numPr>
          <w:ilvl w:val="0"/>
          <w:numId w:val="1"/>
        </w:numPr>
        <w:shd w:val="clear" w:color="auto" w:fill="B6428A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  <w:t>создание поддельных аккаунтов с целью воздействия на ребенка;</w:t>
      </w:r>
    </w:p>
    <w:p w:rsidR="00EA351F" w:rsidRPr="00EA351F" w:rsidRDefault="00EA351F" w:rsidP="00EA351F">
      <w:pPr>
        <w:numPr>
          <w:ilvl w:val="0"/>
          <w:numId w:val="1"/>
        </w:numPr>
        <w:shd w:val="clear" w:color="auto" w:fill="B6428A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  <w:t>публичное разглашение личных данных и приватной информации о ребенке;</w:t>
      </w:r>
    </w:p>
    <w:p w:rsidR="00EA351F" w:rsidRPr="00EA351F" w:rsidRDefault="00EA351F" w:rsidP="00EA351F">
      <w:pPr>
        <w:numPr>
          <w:ilvl w:val="0"/>
          <w:numId w:val="1"/>
        </w:numPr>
        <w:shd w:val="clear" w:color="auto" w:fill="B6428A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  <w:t>преследование ребенка в сети и угрозы нанесения реального физического вреда.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В той или иной форме, с травлей в Интернете сталкивались 72% подростков, а 29% детей воспринимают травлю как норму поведения (</w:t>
      </w:r>
      <w:hyperlink r:id="rId5" w:history="1">
        <w:r w:rsidRPr="00EA351F">
          <w:rPr>
            <w:rFonts w:ascii="Roboto Condensed" w:eastAsia="Times New Roman" w:hAnsi="Roboto Condensed" w:cs="Times New Roman"/>
            <w:color w:val="C3488A"/>
            <w:sz w:val="28"/>
            <w:szCs w:val="28"/>
            <w:u w:val="single"/>
            <w:bdr w:val="none" w:sz="0" w:space="0" w:color="auto" w:frame="1"/>
            <w:lang w:eastAsia="ru-RU"/>
          </w:rPr>
          <w:t>по данным Лиги безопасного Интернета</w:t>
        </w:r>
      </w:hyperlink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), 42% россиян считают, что в период с 2016 по 2021 год число оскорбительных публикаций в российском сегменте Интернета значительно возросло (</w:t>
      </w:r>
      <w:hyperlink r:id="rId6" w:history="1">
        <w:r w:rsidRPr="00EA351F">
          <w:rPr>
            <w:rFonts w:ascii="Roboto Condensed" w:eastAsia="Times New Roman" w:hAnsi="Roboto Condensed" w:cs="Times New Roman"/>
            <w:color w:val="C3488A"/>
            <w:sz w:val="28"/>
            <w:szCs w:val="28"/>
            <w:u w:val="single"/>
            <w:bdr w:val="none" w:sz="0" w:space="0" w:color="auto" w:frame="1"/>
            <w:lang w:eastAsia="ru-RU"/>
          </w:rPr>
          <w:t>по данным ВЦИОМ</w:t>
        </w:r>
      </w:hyperlink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).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По данным экспертов, количество эпизодов травли несовершеннолетних в интернете с мая по ноябрь 2023 года выросло на 19,5% по сравнению с аналогичным периодом прошлого года. К примерам агрессивных высказываний в отношении детей в сети можно отнести комментарии под публикациями о внутренних конфликтах в коллективах несовершеннолетних, негативные сообщения в отношении конкретной личности или группы, а также комментарии под постами с демонстрацией достатка семьи: дорогостоящих вещей, техники, домов и квартир, машин.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lastRenderedPageBreak/>
        <w:t>Кибербуллинг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имеет сложную ролевую структуру, включающую жертв, агрессоров, защитников жертв, помощников агрессоров и пассивных наблюдателей. По сравнению с традиционным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буллингом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кибербуллинге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чаще встречаются также «хамелеоны» – участники, имеющие «двойной» опыт столкновения с онлайн-травлей – как в роли жертвы, так и агрессора.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B6428A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bdr w:val="none" w:sz="0" w:space="0" w:color="auto" w:frame="1"/>
          <w:lang w:eastAsia="ru-RU"/>
        </w:rPr>
        <w:t xml:space="preserve">Особенности участников </w:t>
      </w:r>
      <w:proofErr w:type="spellStart"/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bdr w:val="none" w:sz="0" w:space="0" w:color="auto" w:frame="1"/>
          <w:lang w:eastAsia="ru-RU"/>
        </w:rPr>
        <w:t>кибербуллинга</w:t>
      </w:r>
      <w:proofErr w:type="spellEnd"/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bdr w:val="none" w:sz="0" w:space="0" w:color="auto" w:frame="1"/>
          <w:lang w:eastAsia="ru-RU"/>
        </w:rPr>
        <w:t>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>Личностные черты.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Результаты исследований, анализирующих личностные черты участников ситуаций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, свидетельствуют о том, что жертвы по сравнению с агрессорами характеризуются более высокими показателями доброжелательности, открытости опыту,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невротизма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и экстраверсии.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>Агрессия.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Агрессивность нередко рассматривается как одна из ключевых личностных характеристик, связанных со школьным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буллингом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кибербуллингом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. Интернет может предрасполагать «хулиганов» к большему проявлению агрессии, так как здесь факт обнаружения и наказания за деструктивное поведение менее очевиден.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>Нетерпимость.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По данным различных исследований, одной из причин распространения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становится нетерпимость к различным проявлениям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инаковости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– в первую очередь, это касается внешности, разделяемых интересов и хобби, личностных особенностей, этнической принадлежности и т.д.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>Чрезмерное вовлеченность в виртуальное общение.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Увеличение времени, проводимого в Сети, связано с более высокой вероятностью столкновения с различными онлайн-рисками. Повышенная включенность в сетевое общение может выступать одним из факторов попадания в ситуацию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. Результаты исследований показывают, что поведенческая Интернет-зависимость характерна в контексте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, в первую очередь, для жертв, но также и для агрессоров.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Внимание!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Ваш ребенок может не признаваться, что подвергается травле в Интернете из опасений лишиться доступа к электронным устройствам и Интернету.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 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lastRenderedPageBreak/>
        <w:t>Кибербуллинг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оказывает огромное влияние на психическое благополучие жертвы и общее качество жизни.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может приводить к снижению у жертвы самооценки, повышению тревоги, появлению суицидальных мыслей, следовательно, может стать причиной злоупотребления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веществами, расстройств пищевого поведения, плохой успеваемости в школе. Все это показывает, насколько вреден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и как важно искать пути борьбы с ним.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 </w:t>
      </w:r>
    </w:p>
    <w:p w:rsidR="00EA351F" w:rsidRPr="00EA351F" w:rsidRDefault="00EA351F" w:rsidP="00EA351F">
      <w:pPr>
        <w:shd w:val="clear" w:color="auto" w:fill="B6428A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FFFFFF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FFFFF"/>
          <w:sz w:val="28"/>
          <w:szCs w:val="28"/>
          <w:bdr w:val="none" w:sz="0" w:space="0" w:color="auto" w:frame="1"/>
          <w:lang w:eastAsia="ru-RU"/>
        </w:rPr>
        <w:t>Рекомендации для родителей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 xml:space="preserve">Родители часто мало или совсем ничего не знают о том, как проводит время в интернете их ребенок. Рассмотрим ряд признаков, указывающих на то, что ребенок мог оказаться жертвой </w:t>
      </w:r>
      <w:proofErr w:type="spellStart"/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>киберагрессии</w:t>
      </w:r>
      <w:proofErr w:type="spellEnd"/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>. Если ребенок: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Неожиданно перестает пользоваться своим устройством – телефоном, планшетом и пр.</w:t>
      </w: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Проявляет беспокойство или тревогу при использовании своего устройства.</w:t>
      </w: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Испытывает дискомфорт при выходе из дома.</w:t>
      </w: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Выглядит сердитым, подавленным или расстроенным после выхода в Интернет.</w:t>
      </w: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Стал нетипично замкнутым в себе по отношению к друзьям и членам семьи.</w:t>
      </w: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Стал есть больше или меньше, чем обычно.</w:t>
      </w: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Регулярно кажется подавленным.</w:t>
      </w: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Вскользь говорит о самоубийстве или бессмысленности жизни.</w:t>
      </w: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Избегает обсуждений того, что делает в интернете.</w:t>
      </w: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Предпочитает проводить больше времени дома, чем со сверстниками.</w:t>
      </w:r>
    </w:p>
    <w:p w:rsidR="00EA351F" w:rsidRPr="00EA351F" w:rsidRDefault="00EA351F" w:rsidP="00EA35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Становится необычайно скрытным, особенно когда речь идет об онлайн-активности.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 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Ребенок может оказаться не только в роли жертвы. Он также может инициировать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киберагрессию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в отношении другого человека, и родители могут не знать об этом. Исследователи С.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Хиндуджа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и Дж.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Пэтчин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составили следующий список тревожных сигналов, которые могут указывать на то, что ребенок проявляет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киберагрессию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 по отношению к другим.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 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 xml:space="preserve">Ребенок может проявлять </w:t>
      </w:r>
      <w:proofErr w:type="spellStart"/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>киберагрессию</w:t>
      </w:r>
      <w:proofErr w:type="spellEnd"/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>, если: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Быстро переключает экраны или скрывает свое устройство, когда вы находитесь рядом.</w:t>
      </w:r>
    </w:p>
    <w:p w:rsidR="00EA351F" w:rsidRPr="00EA351F" w:rsidRDefault="00EA351F" w:rsidP="00EA3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Становится необычно расстроенным, если не может пользоваться своими устройствами.</w:t>
      </w:r>
    </w:p>
    <w:p w:rsidR="00EA351F" w:rsidRPr="00EA351F" w:rsidRDefault="00EA351F" w:rsidP="00EA3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Чрезмерно смеется при использовании своего устройства, но не показывает вам, что стало поводом для смеха.</w:t>
      </w:r>
    </w:p>
    <w:p w:rsidR="00EA351F" w:rsidRPr="00EA351F" w:rsidRDefault="00EA351F" w:rsidP="00EA3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Избегает дискуссий о том, что делает в интернете.</w:t>
      </w:r>
    </w:p>
    <w:p w:rsidR="00EA351F" w:rsidRPr="00EA351F" w:rsidRDefault="00EA351F" w:rsidP="00EA3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Постепенно отдаляется от семьи.</w:t>
      </w:r>
    </w:p>
    <w:p w:rsidR="00EA351F" w:rsidRPr="00EA351F" w:rsidRDefault="00EA351F" w:rsidP="00EA3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lastRenderedPageBreak/>
        <w:t>Может использовать несколько учетных записей в интернете или пользоваться чужой.</w:t>
      </w:r>
    </w:p>
    <w:p w:rsidR="00EA351F" w:rsidRPr="00EA351F" w:rsidRDefault="00EA351F" w:rsidP="00EA3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Демонстрирует усиление поведенческих проблем или дисциплинарных взысканий в школе (путем проявления агрессии по отношению к другим детям, нарушения дисциплины в классе, протестного поведения и т.д.).</w:t>
      </w:r>
    </w:p>
    <w:p w:rsidR="00EA351F" w:rsidRPr="00EA351F" w:rsidRDefault="00EA351F" w:rsidP="00EA3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Демонстрирует растущую нечувствительность или черствость по отношению к другим подросткам.</w:t>
      </w:r>
    </w:p>
    <w:p w:rsidR="00EA351F" w:rsidRPr="00EA351F" w:rsidRDefault="00EA351F" w:rsidP="00EA3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Начал общаться с «неподходящей» компанией.</w:t>
      </w:r>
    </w:p>
    <w:p w:rsidR="00EA351F" w:rsidRPr="00EA351F" w:rsidRDefault="00EA351F" w:rsidP="00EA35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Демонстрирует склонность к насилию.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 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Если ребенок уже стал жертвой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, это очень болезненная тревожная ситуация не только для самого ребенка, но и для его родителей.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 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 xml:space="preserve">Что делать, если ребенок подвергается </w:t>
      </w:r>
      <w:proofErr w:type="spellStart"/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>кибербуллингу</w:t>
      </w:r>
      <w:proofErr w:type="spellEnd"/>
      <w:r w:rsidRPr="00EA351F">
        <w:rPr>
          <w:rFonts w:ascii="Roboto Condensed" w:eastAsia="Times New Roman" w:hAnsi="Roboto Condensed" w:cs="Times New Roman"/>
          <w:color w:val="F5A79B"/>
          <w:sz w:val="28"/>
          <w:szCs w:val="28"/>
          <w:bdr w:val="none" w:sz="0" w:space="0" w:color="auto" w:frame="1"/>
          <w:lang w:eastAsia="ru-RU"/>
        </w:rPr>
        <w:t>?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</w:p>
    <w:p w:rsidR="00EA351F" w:rsidRPr="00EA351F" w:rsidRDefault="00EA351F" w:rsidP="00EA3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Убедитесь, что ваш ребенок находится (чувствует себя) в безопасности. Оказывайте безусловную поддержку. Родители должны продемонстрировать своим детям словами и действиями, что они хотят того же, что и дети: прекращения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.</w:t>
      </w:r>
    </w:p>
    <w:p w:rsidR="00EA351F" w:rsidRPr="00EA351F" w:rsidRDefault="00EA351F" w:rsidP="00EA3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Поговорите со своим ребенком и выслушайте его. Вовлеките его в разговор о том, что происходит. Воздержитесь от паники. Найдите время, чтобы точно узнать, что и как произошло. Не преуменьшайте ситуацию и не оправдывайте агрессора.</w:t>
      </w:r>
    </w:p>
    <w:p w:rsidR="00EA351F" w:rsidRPr="00EA351F" w:rsidRDefault="00EA351F" w:rsidP="00EA3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Соберите доказательства. Распечатайте или сделайте скриншоты, записи разговоров, сообщений, картинок, видео и любых других элементов, которые могут служить наглядным доказательством того, что ваш ребенок подвергается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кибербуллингу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. Ведите учет всех без исключения инцидентов, чтобы помочь в процессе расследования.</w:t>
      </w:r>
    </w:p>
    <w:p w:rsidR="00EA351F" w:rsidRPr="00EA351F" w:rsidRDefault="00EA351F" w:rsidP="00EA3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Обратитесь за помощью к руководству школы, если жертва и агрессор учатся в одной учебной организации. Ваш ребенок имеет право чувствовать себя в безопасности в школе.</w:t>
      </w:r>
    </w:p>
    <w:p w:rsidR="00EA351F" w:rsidRPr="00EA351F" w:rsidRDefault="00EA351F" w:rsidP="00EA3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Воздержитесь от контактов с родителями того, кто я является агрессором. Некоторые родители, столкнувшиеся с обвинениями в том, что их ребенок занимается </w:t>
      </w:r>
      <w:proofErr w:type="spellStart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кибербуллингом</w:t>
      </w:r>
      <w:proofErr w:type="spellEnd"/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, могут занять оборонительную позицию и, следовательно, могут быть невосприимчивы к вашим мыслям. Будьте благоразумны в своем подходе, чтобы избежать дополнительных трудностей.</w:t>
      </w:r>
    </w:p>
    <w:p w:rsidR="00EA351F" w:rsidRPr="00EA351F" w:rsidRDefault="00EA351F" w:rsidP="00EA3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При необходимости обратитесь за консультацией. Вашему ребенку может быть полезно поговорить со специалистом в области психического здоровья. Дети могут предпочесть диалог с третьей стороной, которая может восприниматься как более объективная.</w:t>
      </w:r>
    </w:p>
    <w:p w:rsidR="00EA351F" w:rsidRPr="00EA351F" w:rsidRDefault="00EA351F" w:rsidP="00EA351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 xml:space="preserve">Примите меры для предотвращения повторения. Если ваш ребенок подвергается издевательствам через социальные сети, настройте средства контроля конфиденциальности на каждой платформе, чтобы заблокировать контакт с человеком, который издевается над ним. Также поощряйте ребенка </w:t>
      </w: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lastRenderedPageBreak/>
        <w:t>продолжать разговаривать с вами, не дожидаясь, пока мелкие проблемы перерастут в серьезные ситуации.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 </w:t>
      </w:r>
    </w:p>
    <w:p w:rsidR="00EA351F" w:rsidRPr="00EA351F" w:rsidRDefault="00EA351F" w:rsidP="00EA351F">
      <w:pPr>
        <w:shd w:val="clear" w:color="auto" w:fill="FFFFFF"/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</w:pPr>
      <w:r w:rsidRPr="00EA351F">
        <w:rPr>
          <w:rFonts w:ascii="Roboto Condensed" w:eastAsia="Times New Roman" w:hAnsi="Roboto Condensed" w:cs="Times New Roman"/>
          <w:color w:val="000000"/>
          <w:sz w:val="28"/>
          <w:szCs w:val="28"/>
          <w:lang w:eastAsia="ru-RU"/>
        </w:rPr>
        <w:t>Поговорите с ребенком о проблеме травли в Интернете, прежде чем он столкнется с этим сам. Вы сможете вместе подумать, как действовать в подобных ситуациях и заверить его, что он всегда сможет получить поддержку от вас.</w:t>
      </w:r>
    </w:p>
    <w:p w:rsidR="001B3286" w:rsidRPr="00513ABB" w:rsidRDefault="001B3286" w:rsidP="00513ABB">
      <w:bookmarkStart w:id="0" w:name="_GoBack"/>
      <w:bookmarkEnd w:id="0"/>
    </w:p>
    <w:sectPr w:rsidR="001B3286" w:rsidRPr="00513ABB" w:rsidSect="007D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5317"/>
    <w:multiLevelType w:val="multilevel"/>
    <w:tmpl w:val="B358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841B6E"/>
    <w:multiLevelType w:val="multilevel"/>
    <w:tmpl w:val="F9E2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3854E7"/>
    <w:multiLevelType w:val="multilevel"/>
    <w:tmpl w:val="B81C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6F2733"/>
    <w:multiLevelType w:val="multilevel"/>
    <w:tmpl w:val="3742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093860"/>
    <w:rsid w:val="001B3286"/>
    <w:rsid w:val="003A06B4"/>
    <w:rsid w:val="00513ABB"/>
    <w:rsid w:val="005408B5"/>
    <w:rsid w:val="007204CF"/>
    <w:rsid w:val="00793080"/>
    <w:rsid w:val="007D09E1"/>
    <w:rsid w:val="007F20CB"/>
    <w:rsid w:val="009513C8"/>
    <w:rsid w:val="00972292"/>
    <w:rsid w:val="00DA5007"/>
    <w:rsid w:val="00DB6971"/>
    <w:rsid w:val="00DC470D"/>
    <w:rsid w:val="00EA351F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39"/>
    <w:rsid w:val="007204C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0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ciom.ru/analytical-reviews/analiticheskii-obzor/kiberbulling-masshtab-problemy-v-rossii?ysclid=lopo4v436d275307925" TargetMode="External"/><Relationship Id="rId5" Type="http://schemas.openxmlformats.org/officeDocument/2006/relationships/hyperlink" Target="https://ligainternet.ru/wp-content/uploads/2022/09/travlya-v-seti-web.pdf?ysclid=lopocjsadz148025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2</cp:revision>
  <cp:lastPrinted>2024-06-03T05:17:00Z</cp:lastPrinted>
  <dcterms:created xsi:type="dcterms:W3CDTF">2024-06-27T03:12:00Z</dcterms:created>
  <dcterms:modified xsi:type="dcterms:W3CDTF">2024-06-27T03:12:00Z</dcterms:modified>
</cp:coreProperties>
</file>