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В Российской Федерации создана нормативно-правовая база работы с одаренными детьми, которая включает: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</w:t>
      </w:r>
      <w:r>
        <w:rPr>
          <w:rStyle w:val="c4"/>
          <w:b/>
          <w:bCs/>
          <w:color w:val="000000"/>
          <w:sz w:val="16"/>
          <w:szCs w:val="16"/>
        </w:rPr>
        <w:t>            1. Федеральный закон «Об образовании</w:t>
      </w:r>
      <w:r>
        <w:rPr>
          <w:rStyle w:val="c0"/>
          <w:color w:val="000000"/>
          <w:sz w:val="16"/>
          <w:szCs w:val="16"/>
        </w:rPr>
        <w:t>», который предусматривает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- единство образовательного пространства Российской Федерации;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- преемственность основных образовательных программ;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- вариативность содержания образовательных программ соответствующего уровня образования;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-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учащихся;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-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16"/>
          <w:szCs w:val="16"/>
        </w:rPr>
        <w:t>         2. Концепция модернизации образования.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В настоящее время в Российской Федерации реализуется компле</w:t>
      </w:r>
      <w:proofErr w:type="gramStart"/>
      <w:r>
        <w:rPr>
          <w:rStyle w:val="c0"/>
          <w:color w:val="000000"/>
          <w:sz w:val="16"/>
          <w:szCs w:val="16"/>
        </w:rPr>
        <w:t>кс стр</w:t>
      </w:r>
      <w:proofErr w:type="gramEnd"/>
      <w:r>
        <w:rPr>
          <w:rStyle w:val="c0"/>
          <w:color w:val="000000"/>
          <w:sz w:val="16"/>
          <w:szCs w:val="16"/>
        </w:rPr>
        <w:t>атегических задач, направленных на развитие образования.</w:t>
      </w:r>
      <w:r>
        <w:rPr>
          <w:rStyle w:val="c4"/>
          <w:b/>
          <w:bCs/>
          <w:color w:val="000000"/>
          <w:sz w:val="16"/>
          <w:szCs w:val="16"/>
        </w:rPr>
        <w:t> </w:t>
      </w:r>
      <w:r>
        <w:rPr>
          <w:rStyle w:val="c0"/>
          <w:color w:val="000000"/>
          <w:sz w:val="16"/>
          <w:szCs w:val="16"/>
        </w:rPr>
        <w:t>Концепция модернизации образования содержит</w:t>
      </w:r>
      <w:r>
        <w:rPr>
          <w:rStyle w:val="c4"/>
          <w:b/>
          <w:bCs/>
          <w:color w:val="000000"/>
          <w:sz w:val="16"/>
          <w:szCs w:val="16"/>
        </w:rPr>
        <w:t> </w:t>
      </w:r>
      <w:r>
        <w:rPr>
          <w:rStyle w:val="c0"/>
          <w:color w:val="000000"/>
          <w:sz w:val="16"/>
          <w:szCs w:val="16"/>
        </w:rPr>
        <w:t>идею доступности, качества и приоритетности образования.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В Концепции модернизации российского образования отмечается, что важной задачей системы образования является формирование профессиональной элиты, выявление и поддержание наиболее одарённых, талантливых детей и молодёжи.           Несмотря на активную позицию государства в этом вопросе, невозможно собрать всех детей, имеющих признаки одарённости в специализированные учебные заведения, поэтому необходимо создавать условия для выявления и сопровождения одарённых детей в массовых образовательных учреждениях. Значит, создание эффективной системы работы образовательного учреждения с одарёнными детьми – является одной из важнейших задач.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16"/>
          <w:szCs w:val="16"/>
        </w:rPr>
        <w:t>        3. Федеральный государственный образовательный стандарт.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ФГОС</w:t>
      </w:r>
      <w:r>
        <w:rPr>
          <w:rStyle w:val="c4"/>
          <w:b/>
          <w:bCs/>
          <w:color w:val="000000"/>
          <w:sz w:val="16"/>
          <w:szCs w:val="16"/>
        </w:rPr>
        <w:t> </w:t>
      </w:r>
      <w:proofErr w:type="gramStart"/>
      <w:r>
        <w:rPr>
          <w:rStyle w:val="c0"/>
          <w:color w:val="000000"/>
          <w:sz w:val="16"/>
          <w:szCs w:val="16"/>
        </w:rPr>
        <w:t>утвержден</w:t>
      </w:r>
      <w:proofErr w:type="gramEnd"/>
      <w:r>
        <w:rPr>
          <w:rStyle w:val="c0"/>
          <w:color w:val="000000"/>
          <w:sz w:val="16"/>
          <w:szCs w:val="16"/>
        </w:rPr>
        <w:t xml:space="preserve"> приказом от 17 декабря 2010 года Министерства образования и науки РФ.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ФГОС предусматривает создание условий для повышения качества образования в школах России.  Открывается перспектива для достижения новых образовательных результатов, обеспечивающих готовность современной школы к удовлетворению образовательных потребностей личности, общества и государства.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    ФГОС  являются совершенно новым документом для образования.  Новизна заключается  в концепции, методике, в системе требований к структуре, условиям реализации и результатам освоения основных образовательных программ.          Внедрение и реализация  данного документа подразумевает иные  подходы к образовательному процессу.  Требуются и новые подходы к  созданию  образовательного пространства, другой  методики преподавания.  Поэтому очень важно, чтобы учитель  владел  современными компетенциями в своей деятельности. Сохранение и развитие одарённости детей это  важнейшая проблема нашего общества и  перед учителем стоит основная задача – способствовать развитию личности ребенка. 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 xml:space="preserve">              Новые федеральные государственные образовательные стандарты второго поколения, отвечая требованиям времени, делают ставку  на формирование у ученика личностных качеств созидателя и творца, на его духовно-нравственное воспитание. ФГОС предлагают конкретные инструменты, обеспечивающие переход с объяснительного метода обучения на </w:t>
      </w:r>
      <w:proofErr w:type="spellStart"/>
      <w:r>
        <w:rPr>
          <w:rStyle w:val="c0"/>
          <w:color w:val="000000"/>
          <w:sz w:val="16"/>
          <w:szCs w:val="16"/>
        </w:rPr>
        <w:t>деятельностный</w:t>
      </w:r>
      <w:proofErr w:type="spellEnd"/>
      <w:r>
        <w:rPr>
          <w:rStyle w:val="c0"/>
          <w:color w:val="000000"/>
          <w:sz w:val="16"/>
          <w:szCs w:val="16"/>
        </w:rPr>
        <w:t xml:space="preserve">. Изменится и  оценка результатов обучения, так как  оцениваться будут не  только предметные  знания, умения и навыки, но и, прежде всего, </w:t>
      </w:r>
      <w:proofErr w:type="spellStart"/>
      <w:r>
        <w:rPr>
          <w:rStyle w:val="c0"/>
          <w:color w:val="000000"/>
          <w:sz w:val="16"/>
          <w:szCs w:val="16"/>
        </w:rPr>
        <w:t>метапредметные</w:t>
      </w:r>
      <w:proofErr w:type="spellEnd"/>
      <w:r>
        <w:rPr>
          <w:rStyle w:val="c0"/>
          <w:color w:val="000000"/>
          <w:sz w:val="16"/>
          <w:szCs w:val="16"/>
        </w:rPr>
        <w:t xml:space="preserve"> и личностные результаты учащегося. Согласно ФГОС произойдут изменения и в  системе аттестации учителей. Она будет  направлена на  оценку качества управления учебной деятельностью учащихся.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16"/>
          <w:szCs w:val="16"/>
        </w:rPr>
        <w:t>4. Национальная образовательная инициатива «Наша новая школа».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Данный документ утвержден Приказом Президента РФ от 4 февраля 2010 года.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Школа является особенно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Национальная образовательная инициатива предполагает создание новой школы – школы будущего. Какими характеристиками должна обладать школа в 21-м веке?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Новая школа - это институт, соответствующий целям опережающего развития. В школе будет обеспечено изучение не только достижений прошлого, но и технологий, которые пригодятся в будущем.  Учащиеся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Новая школа - это новые учителя, открытые ко всему новому, понимающие детскую психологию и особенности развития школьников, хорошо знающие свой предмет.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Задача учителя - помочь ребятам найти себя в будущем, стать самостоятельными, творческими и уверенными в себе людьми.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Чуткие, внимательные и восприимчивые к интересам школьников, открытые ко всему новому учителя - ключевая особенность школы будущего. В такой школе изменится роль директора, повысится степень его свободы и уровень ответственности.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 xml:space="preserve">      Новая школа - это современная инфраструктура. Школы станут современными зданиями с </w:t>
      </w:r>
      <w:proofErr w:type="spellStart"/>
      <w:r>
        <w:rPr>
          <w:rStyle w:val="c0"/>
          <w:color w:val="000000"/>
          <w:sz w:val="16"/>
          <w:szCs w:val="16"/>
        </w:rPr>
        <w:t>медиатекой</w:t>
      </w:r>
      <w:proofErr w:type="spellEnd"/>
      <w:r>
        <w:rPr>
          <w:rStyle w:val="c0"/>
          <w:color w:val="000000"/>
          <w:sz w:val="16"/>
          <w:szCs w:val="16"/>
        </w:rPr>
        <w:t xml:space="preserve">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Новая школа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образования в целом.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В данном документе обращается внимание на то, что ключевой характеристикой современного российского образования становится не только передача знаний и технологий, но и формирование творческой компетентности у детей. Именно такой подход к образованию способствует формированию у них инициативности, способности творчески  мыслить и находить нестандартные решения.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В документе определяется  стратегия развития системы поддержки талантливых детей.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С этой целью в ближайшие годы в России будет выстроена разветвленная система поиска, поддержки и сопровождения талантливых детей.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Для этого необходимо развивать творческую среду для выявления особо одаренных ребят в каждой общеобразовательной школе.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 xml:space="preserve">Старшеклассникам нужно предоставить возможность обучения в заочных, </w:t>
      </w:r>
      <w:proofErr w:type="spellStart"/>
      <w:r>
        <w:rPr>
          <w:rStyle w:val="c0"/>
          <w:color w:val="000000"/>
          <w:sz w:val="16"/>
          <w:szCs w:val="16"/>
        </w:rPr>
        <w:t>очно-заочных</w:t>
      </w:r>
      <w:proofErr w:type="spellEnd"/>
      <w:r>
        <w:rPr>
          <w:rStyle w:val="c0"/>
          <w:color w:val="000000"/>
          <w:sz w:val="16"/>
          <w:szCs w:val="16"/>
        </w:rPr>
        <w:t xml:space="preserve"> и дистанционных школах, позволяющих им независимо от места проживания осваивать программы профильной подготовки.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достижений, обучающихся при приеме в вузы.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Одновременно следует развивать систему поддержки сформировавшихся талантливых детей.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Следует распространять имеющийся опыт деятельности физико-математических школ и интернатов при ряде университетов России.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Для учащихся, проявивших свои таланты в различных областях деятельности, будут организованы слеты, летние и зимние школы, конференции, семинары и другие мероприятия, поддерживающие сформировавшуюся одаренность.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lastRenderedPageBreak/>
        <w:t xml:space="preserve">Работа с одаренными детьми должна быть экономически целесообразной.      Норматив </w:t>
      </w:r>
      <w:proofErr w:type="spellStart"/>
      <w:r>
        <w:rPr>
          <w:rStyle w:val="c0"/>
          <w:color w:val="000000"/>
          <w:sz w:val="16"/>
          <w:szCs w:val="16"/>
        </w:rPr>
        <w:t>подушевого</w:t>
      </w:r>
      <w:proofErr w:type="spellEnd"/>
      <w:r>
        <w:rPr>
          <w:rStyle w:val="c0"/>
          <w:color w:val="000000"/>
          <w:sz w:val="16"/>
          <w:szCs w:val="16"/>
        </w:rPr>
        <w:t xml:space="preserve"> финансирования следует определять в соответствии с особенностями школьников, а не только образовательного учреждения.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Учитель, благодаря которому школьник добился высоких результатов, должен получать значительные стимулирующие выплаты.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Исходя из вышеназванных документов, можно сформулировать основные идеи работы с одаренными детьми в школе.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1. Природными способностями наделены все дети, только эти способности различны по своему спектру и характеру проявления.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2. Одаренность базируется на внутренних особенностях ребенка, внешние ее проявления возможны при высокой мотивации собственных достижений и при наличии необходимых условий.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3. Педагог обязан увидеть и выявить грани одаренности, создать все условия для ее развития и реализации.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4. Для развития и реализации одаренности необходимо создавать образовательные услуги, развивающую среду, формировать мотивацию по совершенствованию своих способностей.</w:t>
      </w:r>
    </w:p>
    <w:p w:rsidR="00E433C0" w:rsidRDefault="00E433C0" w:rsidP="00E43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5.      Главным вектором  в работе с одаренными детьми является развитие мыслительных процессов.</w:t>
      </w:r>
    </w:p>
    <w:p w:rsidR="00E433C0" w:rsidRDefault="00E433C0" w:rsidP="00E433C0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16"/>
          <w:szCs w:val="16"/>
        </w:rPr>
        <w:t>             Планомерная и систематическая реализация указанных целей и задач будет способствовать созданию благоприятных условий для формирования творческой образовательной среды, направленной на выявление и развитие одаренных детей.</w:t>
      </w:r>
    </w:p>
    <w:p w:rsidR="00A80577" w:rsidRDefault="00A80577"/>
    <w:sectPr w:rsidR="00A8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433C0"/>
    <w:rsid w:val="00A80577"/>
    <w:rsid w:val="00E4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33C0"/>
  </w:style>
  <w:style w:type="character" w:customStyle="1" w:styleId="c4">
    <w:name w:val="c4"/>
    <w:basedOn w:val="a0"/>
    <w:rsid w:val="00E433C0"/>
  </w:style>
  <w:style w:type="paragraph" w:customStyle="1" w:styleId="c2">
    <w:name w:val="c2"/>
    <w:basedOn w:val="a"/>
    <w:rsid w:val="00E4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</dc:creator>
  <cp:keywords/>
  <dc:description/>
  <cp:lastModifiedBy>Коровкина</cp:lastModifiedBy>
  <cp:revision>2</cp:revision>
  <dcterms:created xsi:type="dcterms:W3CDTF">2018-10-15T05:43:00Z</dcterms:created>
  <dcterms:modified xsi:type="dcterms:W3CDTF">2018-10-15T05:44:00Z</dcterms:modified>
</cp:coreProperties>
</file>